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C1FF06" w14:textId="77777777" w:rsidR="00807144" w:rsidRPr="005E5C33" w:rsidRDefault="00807144" w:rsidP="00807144">
      <w:pPr>
        <w:pStyle w:val="Heading1"/>
        <w:spacing w:before="0" w:after="0" w:line="240" w:lineRule="auto"/>
        <w:rPr>
          <w:noProof/>
        </w:rPr>
      </w:pPr>
      <w:r>
        <w:rPr>
          <w:rFonts w:ascii="Sylfaen" w:hAnsi="Sylfaen" w:cs="Sylfaen"/>
          <w:color w:val="0F4761"/>
          <w:sz w:val="46"/>
        </w:rPr>
        <w:t>VII კლასი — პირველი სემესტრის საათობრივი ბადე</w:t>
      </w:r>
    </w:p>
    <w:p w14:paraId="6D616CD5" w14:textId="77777777" w:rsidR="00807144" w:rsidRPr="005E5C33" w:rsidRDefault="00807144" w:rsidP="00807144">
      <w:pPr>
        <w:spacing w:after="140" w:line="240" w:lineRule="auto"/>
        <w:rPr>
          <w:noProof/>
        </w:rPr>
      </w:pPr>
      <w:r>
        <w:rPr>
          <w:rFonts w:cs="Sylfaen"/>
          <w:color w:val="4B5563"/>
          <w:sz w:val="21"/>
        </w:rPr>
        <w:t>15 კვირა × 5 გაკვეთილი = 75 საათი; 70 სასწავლო საათი + 5 სარეზერვო საათი. ორსაათიანი ან სამსაათიანი საკითხი წარმოდგენილია ერთ სტრიქონში, შესაბამისი გაკვეთილების დიაპაზონით.</w:t>
      </w:r>
    </w:p>
    <w:tbl>
      <w:tblPr>
        <w:tblW w:w="1296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2500"/>
        <w:gridCol w:w="5100"/>
        <w:gridCol w:w="3200"/>
        <w:gridCol w:w="1360"/>
      </w:tblGrid>
      <w:tr w:rsidR="00807144" w:rsidRPr="005E5C33" w14:paraId="6AA1EF56" w14:textId="77777777" w:rsidTr="00464B30">
        <w:trPr>
          <w:cantSplit/>
          <w:tblHeader/>
          <w:jc w:val="center"/>
        </w:trPr>
        <w:tc>
          <w:tcPr>
            <w:tcW w:w="8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9178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N</w:t>
            </w:r>
          </w:p>
        </w:tc>
        <w:tc>
          <w:tcPr>
            <w:tcW w:w="25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92C8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თავი</w:t>
            </w:r>
          </w:p>
        </w:tc>
        <w:tc>
          <w:tcPr>
            <w:tcW w:w="51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EFD2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გაკვეთილის / პარაგრაფის სათაური</w:t>
            </w:r>
          </w:p>
        </w:tc>
        <w:tc>
          <w:tcPr>
            <w:tcW w:w="320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1C80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რესურსი</w:t>
            </w:r>
          </w:p>
        </w:tc>
        <w:tc>
          <w:tcPr>
            <w:tcW w:w="1360" w:type="dxa"/>
            <w:shd w:val="clear" w:color="auto" w:fill="18375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2D99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FFFFFF"/>
                <w:sz w:val="15"/>
              </w:rPr>
              <w:t>საათი</w:t>
            </w:r>
            <w:r>
              <w:rPr>
                <w:rFonts w:cs="Sylfaen"/>
                <w:b/>
                <w:color w:val="FFFFFF"/>
                <w:sz w:val="15"/>
              </w:rPr>
              <w:br/>
              <w:t>(40–45 წთ)</w:t>
            </w:r>
          </w:p>
        </w:tc>
      </w:tr>
      <w:tr w:rsidR="00807144" w:rsidRPr="005E5C33" w14:paraId="6BAA29F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6797A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319A3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I. გამეორება — წინა კლასში შესწავლილი მასალა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F6F55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როგორ ვითარდებოდა ალგებრა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2E187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8–9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6E5B1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C7AA4E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19F9F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2–3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97934F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FB0D0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 წილადები და მათზე მოქმედებები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306CE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10–11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CF018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505F68C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1544B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F980DD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D15F1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 ათწილადები და მათზე მოქმედებები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3A207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12–14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FD6D8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3086D7D0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44401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5B6E00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97BFF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 ჩვეულებრივი წილადის გადაქცევა ათწილადად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ABD83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15–17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91C6D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3E1E23D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12240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FBDAE3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08E37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 რიცხვითი გამოსახულება. ასოითი გამოსახულება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0C5F5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18–19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B2957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1EA605B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52E9B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7–8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DD0B29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02237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5. ამოცანები წილადებზე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18A5D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20–21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9FEA4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177D08FA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7F6B5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467C44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1A206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5B132D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8–21;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FB587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0CB6F61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CE171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58B70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717F8D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37041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A3AA5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9B6B0A3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7C9B8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11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685CB8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8B9D94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 თემის შემაჯამებლის გასწორება, შეცდომების ანალიზი და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D1823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7D306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C15959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A3598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12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AE2A5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II. სიმრავლე. რაციონალური რიცხვები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9B428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 სიმრავლე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53A5E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22–27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109AF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F28F262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1809D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13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3D292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5FDC8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 სიმრავლეთა თანაკვეთა და გაერთიანება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9B724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28–32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7C85E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E88A0A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E79E2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AAFE16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E2432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 უარყოფითი რიცხვები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36C24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33–37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C7DD7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E63BD8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88393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084B00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320C2D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5. რაციონალური რიცხვების შედარება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09F7A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38–41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6DE12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EBA012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36AE9D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9AACDC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E64B2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6. რიცხვის მოდული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DD680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42–46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ED17E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C61CD2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CC37D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17–18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88510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98A24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7. რაციონალური რიცხვების შეკრება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955A0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47–52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AA894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0D20DF0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09036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19–20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D447FB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DA3F8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8. რაციონალური რიცხვების გამოკლება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C4D61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53–56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572B3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0250C5E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18DC6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21–22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CCDCA5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3995B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9. რაციონალური რიცხვების გამრავლება-გაყოფა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B32276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57–61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1FBAD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37BDAEF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FC5981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23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68B4C1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EB070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10. არითმეტიკულ მოქმედებათა თვისებები რაციონალური რიცხვებისთვის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79C39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62–67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50E06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87BCDFA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ED90D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D99B6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2AE94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I თავის დამატებითი სავარჯიშოები და მოკლე მიმოხილვა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45128D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68–74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E5946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C1ABD1B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99A20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E98E7C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0BD76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5378A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22–74;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D47F1F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E4702BD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D5764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26A213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2477D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162AC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73EC9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C248BE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4106D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B12860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66A76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 თემის შემაჯამებლის გასწორება, შეცდომების ანალიზი და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3184B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BD605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180BC26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1797D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28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28460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III. გეომეტრიული ფიგურები. წრფეთა ურთიერთმდებარეობა. კუთხე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1271B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 გეომეტრიული ფიგურები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A1AC7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76–80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62E88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A89D151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BEBD9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7B539F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43BC7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 წრფეების ურთიერთმდებარეობა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A2534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81–85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60FAF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165CCA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2FF19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lastRenderedPageBreak/>
              <w:t>30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54B7B3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18398D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 მონაკვეთი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364A2E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86–90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C93E3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0A9D0213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6A083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31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CA6AD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70B44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 კუთხე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9C11EA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91–96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C0AC4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56E0ABD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6538D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418051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E48DD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5. კუთხის ბისექტრისა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21AEC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97–99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3B851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0207B427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9EDBC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33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619F48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228661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6. მოსაზღვრე კუთხეები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E197D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100–103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8BB76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F1F4F87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96E57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ED7034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F65C3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7. ვერტიკალური კუთხეები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3CCEAD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104–106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D17FC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2BD99B87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3AD94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ADDCC6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FB4DF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8. კუთხე ორ წრფეს შორის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EA620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107–109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C099D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3410E9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630512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36–37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A6071C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6B6AA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9. წრფეთა პარალელობის ნიშნები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E76C5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110–113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3375F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5468FFB3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DAC2B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6C3E2C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99DC1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10. პარალელურ წრფეთა თვისებები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9D9B2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114–116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56DCF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0C33137D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264BE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39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3A702C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EE3BF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II თავის დამატებითი სავარჯიშოები და მოკლე მიმოხილვა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7FA03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117–122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313E6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170E29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7F6CB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7B6FB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78BBC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III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C7CEE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75–122;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58599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33B6E7C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B2CA8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41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104B9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30188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III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29A98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5908E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18D594A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E7563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E2BB3E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3615C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III თემის შემაჯამებლის გასწორება, შეცდომების ანალიზი და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EDA45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C5A66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3ECDAE0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A75B9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43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71F61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IV. პროცენტი. პროპორცია. განტოლება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FBA83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 პროცენტი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709B6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124–129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707517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57C4CFA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9A344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D4A404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1A5230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 რიცხვის პოვნა მისი პროცენტის მიხედვით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3D2A2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130–133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86912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42D72A33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A206A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E65431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38AAB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 ორი რიცხვის პროცენტული შეფარდება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F9792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134–137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A8DA9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0059C859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7AC1B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46–47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66657F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506EB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 ამოცანები პროცენტებზე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B4111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138–143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00521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15D3BD80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F67B43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791FBD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C3464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5. პირდაპირპროპორციული სიდიდეები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36BA25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144–148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3F7E0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6D370D1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1985E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49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31F34A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4F1C9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6. რიცხვის დაყოფა მოცემული რიცხვების პროპორციულ ნაწილებად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08F4B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149–152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A025B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68687A2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9BC72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344371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0C0DD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7. უკუპროპორციული დამოკიდებულება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7B7EA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153–158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8B73B3E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5D9C86D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2453E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51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B3EEA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D6804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ეს საინტერესოა: ოქროს კვეთა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045CA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159–160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62DD8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6022EF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EEB00DF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8D4DD7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F0215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8. განტოლება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3C30EA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161–164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22D7C3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26D771E5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D027A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53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88ED3F1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6591F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9. განტოლების ამოხსნა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9D097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165–170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81138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48D7496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39331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54–55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69A51D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F0266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10. ამოცანების ამოხსნა განტოლების მეშვეობით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FCE660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171–179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61EBEE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2</w:t>
            </w:r>
          </w:p>
        </w:tc>
      </w:tr>
      <w:tr w:rsidR="00807144" w:rsidRPr="005E5C33" w14:paraId="21D88D92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BE76D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E1A924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2282C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III თავის დამატებითი სავარჯიშოები და მოკლე მიმოხილვა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00B93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180–186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CDEBB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335DC4A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BBD57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F8C4EB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A735ED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IV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CC94A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123–186;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70609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68E3F0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50EA8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F415F15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9E98B0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IV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86B88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61BCA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0FA3577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A1602B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73A96F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37D79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IV თემის შემაჯამებლის გასწორება, შეცდომების ანალიზი და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A55EA7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1166D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07FF954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85F58C2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60</w:t>
            </w:r>
          </w:p>
        </w:tc>
        <w:tc>
          <w:tcPr>
            <w:tcW w:w="2500" w:type="dxa"/>
            <w:vMerge w:val="restart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DCCCD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თემა V. სამკუთხედი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AC119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1. სამკუთხედი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2B25B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188–190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51E9B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233327C9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8D024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61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49D33E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DC5A1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2. სამკუთხედების კლასიფიკაცია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78066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191–195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9AA18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D535CC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C8A13E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lastRenderedPageBreak/>
              <w:t>62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2A3C24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5205F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3. სამკუთხედის კუთხეების ჯამი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BBF39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196–199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7C519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4577A0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21C3F3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63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B164BD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727F01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4. სამკუთხედის გარე კუთხე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7F02C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200–202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A99AB9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AA719AC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AF1E3D1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64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BDB161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44A91A9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5. სამკუთხედის მედიანა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C2B57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203–205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B7A0F8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467E580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908B37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65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398B82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DA9BB7C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6. სამკუთხედის ბისექტრისა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8A8C4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206–207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33EF1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BE99D11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DC366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66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207553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41AB72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7. სამკუთხედის სიმაღლე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5B1A6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208–211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B10506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53EF92B8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3B759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67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01BB2C0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A5116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1F2937"/>
                <w:sz w:val="15"/>
              </w:rPr>
              <w:t>IV თავის დამატებითი სავარჯიშოები, მოკლე მიმოხილვა და საცნობარო მასალა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4991885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212–223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4EA3D3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1227503E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DC781C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68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F886CA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557CB3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V თემის შემაჯამებლისთვის მომზადება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1B38DF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მოსწავლის წიგნი, გვ. 187–223; განმამტკიცებელი სავარჯიშოები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619894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20DBD0AD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93E1246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69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4FC04D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911EA4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V თემის შემაჯამებელი სამუშაო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5515D28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შეფასების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D6FB0BB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8F2346F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E12F0D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70</w:t>
            </w:r>
          </w:p>
        </w:tc>
        <w:tc>
          <w:tcPr>
            <w:tcW w:w="2450" w:type="dxa"/>
            <w:vMerge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8D6D405" w14:textId="77777777" w:rsidR="00471356" w:rsidRDefault="00471356"/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90BCE6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V თემის შემაჯამებლის გასწორება, შეცდომების ანალიზი და სემესტრული კორექცია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ABB1C7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შემაჯამებელი ნამუშევრები; შეცდომის ანალიზის ფურცელი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CFDA30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1</w:t>
            </w:r>
          </w:p>
        </w:tc>
      </w:tr>
      <w:tr w:rsidR="00807144" w:rsidRPr="005E5C33" w14:paraId="7EE37227" w14:textId="77777777" w:rsidTr="00464B30">
        <w:trPr>
          <w:cantSplit/>
          <w:jc w:val="center"/>
        </w:trPr>
        <w:tc>
          <w:tcPr>
            <w:tcW w:w="8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D26DB9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71–75</w:t>
            </w:r>
          </w:p>
        </w:tc>
        <w:tc>
          <w:tcPr>
            <w:tcW w:w="2500" w:type="dxa"/>
            <w:shd w:val="clear" w:color="auto" w:fill="FFF1C9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C84585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სარეზერვო საათები</w:t>
            </w:r>
          </w:p>
        </w:tc>
        <w:tc>
          <w:tcPr>
            <w:tcW w:w="51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31FEE23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b/>
                <w:color w:val="1F2937"/>
                <w:sz w:val="15"/>
              </w:rPr>
              <w:t>რეზერვი — 5 სარეზერვო გაკვეთილი</w:t>
            </w:r>
          </w:p>
        </w:tc>
        <w:tc>
          <w:tcPr>
            <w:tcW w:w="320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FF80FE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4B5563"/>
                <w:sz w:val="14"/>
              </w:rPr>
              <w:t>მასწავლებლის მიერ შერჩეული კორექციული/დამატებითი მასალა</w:t>
            </w:r>
          </w:p>
        </w:tc>
        <w:tc>
          <w:tcPr>
            <w:tcW w:w="1360" w:type="dxa"/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0466AA" w14:textId="77777777" w:rsidR="00807144" w:rsidRPr="005E5C33" w:rsidRDefault="00807144" w:rsidP="00175EF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cs="Sylfaen"/>
                <w:color w:val="4B5563"/>
                <w:sz w:val="15"/>
              </w:rPr>
              <w:t>5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2960"/>
      </w:tblGrid>
      <w:tr w:rsidR="00807144" w:rsidRPr="005E5C33" w14:paraId="565A8CEA" w14:textId="77777777" w:rsidTr="00175EFB">
        <w:tc>
          <w:tcPr>
            <w:tcW w:w="14688" w:type="dxa"/>
            <w:shd w:val="clear" w:color="auto" w:fill="FFF4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9F3FAB" w14:textId="77777777" w:rsidR="00807144" w:rsidRPr="005E5C33" w:rsidRDefault="00807144" w:rsidP="00175EFB">
            <w:pPr>
              <w:spacing w:after="0" w:line="240" w:lineRule="auto"/>
              <w:rPr>
                <w:noProof/>
              </w:rPr>
            </w:pPr>
            <w:r>
              <w:rPr>
                <w:rFonts w:cs="Sylfaen"/>
                <w:color w:val="6F4AA8"/>
                <w:sz w:val="17"/>
              </w:rPr>
              <w:t>სარეზერვო საათების პრინციპი</w:t>
            </w:r>
            <w:r>
              <w:rPr>
                <w:rFonts w:cs="Sylfaen"/>
                <w:color w:val="6F4AA8"/>
                <w:sz w:val="17"/>
              </w:rPr>
              <w:br/>
              <w:t>სარეზერვო საათები არ გამოიყენება ახალი სავალდებულო შინაარსის დასამატებლად. მათი დანიშნულება განისაზღვრება შეფასების მტკიცებულებების მიხედვით.</w:t>
            </w:r>
          </w:p>
        </w:tc>
      </w:tr>
    </w:tbl>
    <w:p w14:paraId="6ADCC858" w14:textId="77777777" w:rsidR="007B11BD" w:rsidRDefault="007B11BD"/>
    <w:sectPr w:rsidR="007B11BD" w:rsidSect="008071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44"/>
    <w:rsid w:val="00464B30"/>
    <w:rsid w:val="00471356"/>
    <w:rsid w:val="005F304E"/>
    <w:rsid w:val="007B11BD"/>
    <w:rsid w:val="00807144"/>
    <w:rsid w:val="00867065"/>
    <w:rsid w:val="00C31E9F"/>
    <w:rsid w:val="00E3066A"/>
    <w:rsid w:val="00E46F8E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4EC686"/>
  <w15:chartTrackingRefBased/>
  <w15:docId w15:val="{1A05EC3B-2472-7B45-AF4B-4F690BFC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144"/>
    <w:pPr>
      <w:spacing w:after="60" w:line="276" w:lineRule="auto"/>
    </w:pPr>
    <w:rPr>
      <w:rFonts w:ascii="Sylfaen" w:eastAsia="Sylfaen" w:hAnsi="Sylfaen"/>
      <w:color w:val="26354A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1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1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1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1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1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14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14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14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14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1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1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14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7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1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7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14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7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144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7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1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 კლასი — პირველი სემესტრის საათობრივი ბადე</dc:title>
  <dc:subject>მათემატიკა, VII კლასი; 75 საათი</dc:subject>
  <dc:creator>Keti</dc:creator>
  <cp:keywords/>
  <dc:description/>
  <cp:lastModifiedBy>Keti</cp:lastModifiedBy>
  <cp:revision>2</cp:revision>
  <dcterms:created xsi:type="dcterms:W3CDTF">2026-09-03T22:56:00Z</dcterms:created>
  <dcterms:modified xsi:type="dcterms:W3CDTF">2026-09-03T22:56:00Z</dcterms:modified>
</cp:coreProperties>
</file>